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D7956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cs="Times New Roman"/>
          <w:b/>
          <w:bCs/>
          <w:color w:val="000000"/>
          <w:sz w:val="32"/>
          <w:szCs w:val="32"/>
          <w:lang w:val="ru-RU"/>
        </w:rPr>
        <w:t>М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униципальное бюджетное дошкольное</w:t>
      </w:r>
    </w:p>
    <w:p w14:paraId="08B1701B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D98F63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  <w:bookmarkStart w:id="0" w:name="_GoBack"/>
      <w:bookmarkEnd w:id="0"/>
    </w:p>
    <w:p w14:paraId="27D9DD1C"/>
    <w:p w14:paraId="58583EE9"/>
    <w:p w14:paraId="2CDC90A1"/>
    <w:p w14:paraId="0BD0F4AB"/>
    <w:p w14:paraId="463687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КОНСУЛЬТАЦИЯ ДЛЯ РОДИТЕЛЕЙ:</w:t>
      </w:r>
    </w:p>
    <w:p w14:paraId="211925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«СПОСОБЫ ПРЕОДОЛЕНИЯ ДЕТСКИХ СТРАХОВ»</w:t>
      </w:r>
    </w:p>
    <w:p w14:paraId="54892F5D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75D3F054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3123565" cy="3123565"/>
            <wp:effectExtent l="0" t="0" r="635" b="635"/>
            <wp:docPr id="1" name="Изображение 1" descr="страх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трахи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23565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4FDE1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01A9C9AD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40D731F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E66E129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6BB0663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54DF90A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377E86C6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F9BD799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B5FAD72">
      <w:pPr>
        <w:pStyle w:val="5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407303F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sectPr>
          <w:pgSz w:w="11906" w:h="16838"/>
          <w:pgMar w:top="1134" w:right="850" w:bottom="1134" w:left="1134" w:header="708" w:footer="708" w:gutter="0"/>
          <w:pgBorders>
            <w:top w:val="single" w:color="00B050" w:sz="24" w:space="1"/>
            <w:left w:val="single" w:color="00B050" w:sz="24" w:space="4"/>
            <w:bottom w:val="single" w:color="00B050" w:sz="24" w:space="1"/>
            <w:right w:val="single" w:color="00B050" w:sz="24" w:space="4"/>
          </w:pgBorders>
          <w:cols w:space="708" w:num="1"/>
          <w:docGrid w:linePitch="360" w:charSpace="0"/>
        </w:sectPr>
      </w:pPr>
    </w:p>
    <w:p w14:paraId="05ADB957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Проблема детских страхов – это одна из тех тем, с которыми приходится сталкивается родителям и педагогам. Однако не все родители придают должного значения тем вещам, которых боятся их дети. Но ведь нерешенные детские страхи продолжают преследовать и взрослых, трансформируясь уже во взрослые страхи.</w:t>
      </w:r>
    </w:p>
    <w:p w14:paraId="605CA065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 xml:space="preserve">Психологи делят страхи на две категории – </w:t>
      </w:r>
      <w:r>
        <w:rPr>
          <w:rFonts w:ascii="Times New Roman" w:hAnsi="Times New Roman" w:eastAsia="Times New Roman" w:cs="Times New Roman"/>
          <w:b/>
          <w:bCs/>
          <w:color w:val="23271B"/>
          <w:sz w:val="28"/>
          <w:szCs w:val="28"/>
          <w:lang w:eastAsia="ru-RU"/>
        </w:rPr>
        <w:t>возрастные и невротические.</w:t>
      </w: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 xml:space="preserve"> </w:t>
      </w:r>
    </w:p>
    <w:p w14:paraId="5C82231F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 xml:space="preserve">В дошкольном возрасте страхи возникают чаще, чем в последующие годы. </w:t>
      </w:r>
    </w:p>
    <w:p w14:paraId="717F8F0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 xml:space="preserve">Первичная эмоция страха на сильный раздражитель (испуг) наблюдается уже у новорожденного. </w:t>
      </w: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Разные виды страхов носят временный, преходящий возрастной характер, с ними не нужно бороться, просто поддержите ребенка, принимая такую особенность его психического развития.</w:t>
      </w:r>
    </w:p>
    <w:p w14:paraId="459EE8D1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Вас должно больше волновать, если ребенок бесстрашен и даже возрастные страхи ему не свойственны.</w:t>
      </w:r>
    </w:p>
    <w:p w14:paraId="7C567BB4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Для здорового, нормально развивающегося ребенка испуг и страх – естественные реакции при познании окружающего мира, поскольку жизненный опыт отсутствует, а инстинкт самосохранения ярко выражен. Это и есть условие для формирования страха. Внешние обстоятельства жизни (отношения в семье, режим дня, приемы воспитания) во многом и определяют, воплотится ли это условие в страх или найдет свое нормальное отражение в умении   реально оценивать степень опасности различных жизненных ситуаций. Учитывайте, что более всего подвержены страхам эмоционально</w:t>
      </w:r>
      <w:r>
        <w:rPr>
          <w:rFonts w:hint="default" w:ascii="Times New Roman" w:hAnsi="Times New Roman" w:eastAsia="Times New Roman" w:cs="Times New Roman"/>
          <w:color w:val="23271B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-</w:t>
      </w:r>
      <w:r>
        <w:rPr>
          <w:rFonts w:hint="default" w:ascii="Times New Roman" w:hAnsi="Times New Roman" w:eastAsia="Times New Roman" w:cs="Times New Roman"/>
          <w:color w:val="23271B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23271B"/>
          <w:sz w:val="28"/>
          <w:szCs w:val="28"/>
          <w:lang w:eastAsia="ru-RU"/>
        </w:rPr>
        <w:t>чувствительные и впечатлительные дети, а также дети с развитым воображением.</w:t>
      </w:r>
    </w:p>
    <w:p w14:paraId="083CCB84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Способы преодоления страхов</w:t>
      </w:r>
    </w:p>
    <w:p w14:paraId="3FBE3F25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Преодолеть страх можно разными путями: переключить внимание на привычные действия, отвлечься от объекта, вызывающего тяжелое состояние, внушить уверенность и т.д.</w:t>
      </w:r>
    </w:p>
    <w:p w14:paraId="00894EA7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Существует множество способов коррекции страхов в дошкольном возрасте.</w:t>
      </w:r>
    </w:p>
    <w:p w14:paraId="2E9B18D6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Рассмотрим некоторые из них.</w:t>
      </w:r>
    </w:p>
    <w:p w14:paraId="4A1E24BF">
      <w:pPr>
        <w:numPr>
          <w:ilvl w:val="0"/>
          <w:numId w:val="1"/>
        </w:numPr>
        <w:shd w:val="clear" w:color="auto" w:fill="FFFFFF"/>
        <w:tabs>
          <w:tab w:val="left" w:pos="360"/>
          <w:tab w:val="clear" w:pos="780"/>
        </w:tabs>
        <w:spacing w:after="0" w:line="360" w:lineRule="auto"/>
        <w:ind w:left="42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Устранение страхов с помощью арт-терапии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 xml:space="preserve"> </w:t>
      </w:r>
    </w:p>
    <w:p w14:paraId="0F149E1E">
      <w:pPr>
        <w:numPr>
          <w:ilvl w:val="0"/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ab/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Рисование предоставляет естественную возможность для развития воображения, гибкости и пластичности мышления. Отождествляя себя положительными и сильными, уверенными в себе героями, ребенок борется со злом: защищает близких, побеждает врагов и т.д. Рисование само по себе снижает остроту детских переживаний. Оно подразумевает встречу со своим страхом, но в успокаивающей обстановке, когда рядом мама, папа, другой значимый для ребенка взрослый – воплощение силы и безопасности.</w:t>
      </w:r>
    </w:p>
    <w:p w14:paraId="693DC6F8">
      <w:pPr>
        <w:numPr>
          <w:ilvl w:val="0"/>
          <w:numId w:val="1"/>
        </w:numPr>
        <w:shd w:val="clear" w:color="auto" w:fill="FFFFFF"/>
        <w:spacing w:after="0" w:line="360" w:lineRule="auto"/>
        <w:ind w:left="420" w:leftChars="0" w:hanging="36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Метод избавления от страхов с помощью игр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 xml:space="preserve"> </w:t>
      </w:r>
    </w:p>
    <w:p w14:paraId="3DAE28A1">
      <w:pPr>
        <w:numPr>
          <w:ilvl w:val="0"/>
          <w:numId w:val="0"/>
        </w:numPr>
        <w:shd w:val="clear" w:color="auto" w:fill="FFFFFF"/>
        <w:spacing w:after="0" w:line="360" w:lineRule="auto"/>
        <w:ind w:left="60" w:leftChars="0" w:firstLine="707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Как показывают наблюдения, игра может оказать серьёзную помощь в борьбе с детскими страхами вплоть до полного их исчезновения.</w:t>
      </w:r>
    </w:p>
    <w:p w14:paraId="350842ED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Для ребенка игра и есть сама жизнь, способ выражения чувств, познания мира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. Играя в сражения, в прятки, лазая по деревьям, изображая казаков-разбойников и строгую маму для куклы, дети самостоятельно изживают страхи.</w:t>
      </w:r>
    </w:p>
    <w:p w14:paraId="4BF298D2">
      <w:pPr>
        <w:numPr>
          <w:ilvl w:val="0"/>
          <w:numId w:val="2"/>
        </w:numPr>
        <w:shd w:val="clear" w:color="auto" w:fill="FFFFFF"/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color w:val="292929"/>
          <w:sz w:val="28"/>
          <w:szCs w:val="28"/>
          <w:lang w:eastAsia="ru-RU"/>
        </w:rPr>
        <w:t xml:space="preserve">Подвижные игры. 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Данный метод избавления от страхов включает в себя</w:t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несколько этапов, первый из которых — это простые подвижные игры. Желательно проводить их на воздухе, но, если нет такой возможности, можно проводить их дома, желательно, в присутствии нескольких сверстников.</w:t>
      </w:r>
    </w:p>
    <w:p w14:paraId="34DD81F6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В раннем возрасте изживанию страхов способствуют известные всем жмурки, прятки, пятнашки.</w:t>
      </w:r>
    </w:p>
    <w:p w14:paraId="701F9024">
      <w:pPr>
        <w:numPr>
          <w:ilvl w:val="0"/>
          <w:numId w:val="2"/>
        </w:numPr>
        <w:shd w:val="clear" w:color="auto" w:fill="FFFFFF"/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292929"/>
          <w:sz w:val="28"/>
          <w:szCs w:val="28"/>
          <w:lang w:eastAsia="ru-RU"/>
        </w:rPr>
        <w:t xml:space="preserve"> Ролевые игры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 xml:space="preserve"> Следующий, и наиболее важный этап игровой терапии страхов - это так называемые ролевые игры. Этот метод широко применяется в психологии как один из эффективнейших методов преодоления фобий. </w:t>
      </w:r>
    </w:p>
    <w:p w14:paraId="05E9A76C">
      <w:pPr>
        <w:shd w:val="clear" w:color="auto" w:fill="FFFFFF"/>
        <w:spacing w:after="0" w:line="360" w:lineRule="auto"/>
        <w:ind w:firstLine="708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Взрослому необходимо внимательно следить за реакциями страха, возникающими у ребенка в тот или иной момент повествования. Уже на этом этапе возможно и непосредственное включение ребенка: ему предлагается изобразить кого-либо из героев, выражение его лица, поведение и т.д. Однако это должно быть добровольным со стороны ребенка.</w:t>
      </w:r>
    </w:p>
    <w:p w14:paraId="4504EFD0">
      <w:pPr>
        <w:numPr>
          <w:ilvl w:val="0"/>
          <w:numId w:val="1"/>
        </w:numPr>
        <w:shd w:val="clear" w:color="auto" w:fill="FFFFFF"/>
        <w:tabs>
          <w:tab w:val="left" w:pos="360"/>
          <w:tab w:val="clear" w:pos="780"/>
        </w:tabs>
        <w:spacing w:after="0" w:line="360" w:lineRule="auto"/>
        <w:ind w:left="42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Метод анатомирования и манипулирования страхами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ab/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 xml:space="preserve">Метод анатомирования страхов - один из наиболее старых методов, успешно использующийся в комплексной терапии детских страхов. Те опасные и страшные качества, которые ребенок приписывает персонажу, предмету или явлению, пугающему его, зачастую появляются в его воображении только оттого, что ребенок не понимает этого явления. Метод десенсибилизации можно применять и в том случае, когда ребенок боится темноты. Манипулирование предметом страха также в ряде случаев дает хорошие результаты в борьбе с детскими страхами. Суть этого метода заключается в следующем: исходя из способности детского воображения абстрагироваться от действительности, ребенку предлагается некий предмет его страха (Баба Яга, красочно разрисованная и вырезанная из картона, кукла в виде Кощея Бессмертного и прочее). Возможность манипулировать, т.е. управлять предметом страха очень часто становится для ребенка способом его преодоления. </w:t>
      </w:r>
    </w:p>
    <w:p w14:paraId="276D2D23">
      <w:pPr>
        <w:numPr>
          <w:ilvl w:val="0"/>
          <w:numId w:val="1"/>
        </w:numPr>
        <w:shd w:val="clear" w:color="auto" w:fill="FFFFFF"/>
        <w:tabs>
          <w:tab w:val="left" w:pos="360"/>
          <w:tab w:val="clear" w:pos="780"/>
        </w:tabs>
        <w:spacing w:after="0" w:line="360" w:lineRule="auto"/>
        <w:ind w:left="42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Песочная терапия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 xml:space="preserve">. Для детей песочная терапия - это игровой способ рассказать о своих проблемах, показать свои страхи и избавиться от них, преодолеть эмоциональное напряжение. </w:t>
      </w:r>
    </w:p>
    <w:p w14:paraId="69974818">
      <w:pPr>
        <w:numPr>
          <w:ilvl w:val="0"/>
          <w:numId w:val="1"/>
        </w:numPr>
        <w:shd w:val="clear" w:color="auto" w:fill="FFFFFF"/>
        <w:tabs>
          <w:tab w:val="left" w:pos="360"/>
          <w:tab w:val="clear" w:pos="780"/>
        </w:tabs>
        <w:spacing w:after="0" w:line="360" w:lineRule="auto"/>
        <w:ind w:left="42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Куклотерапия - одно из направлений арт-терапии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.</w:t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  <w:t>Среди известных методов предупреждения и преодоления детских страхов в последние годы куклотерапия начинает приобретать достаточно большое значение. Работа с куклой в психологии творчества позволяет отделить страх от конкретного ребенка. У ребенка появляется реальная возможность попробовать себя в роли храброго защитника своей любимой игрушки.</w:t>
      </w:r>
    </w:p>
    <w:p w14:paraId="224E1E19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center"/>
        <w:rPr>
          <w:rFonts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92929"/>
          <w:sz w:val="28"/>
          <w:szCs w:val="28"/>
          <w:lang w:eastAsia="ru-RU"/>
        </w:rPr>
        <w:t>Заключение</w:t>
      </w:r>
    </w:p>
    <w:p w14:paraId="5DF3680E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both"/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Детские страхи — это не каприз и не слабость, а естественный этап взросления. Задача родителей — не высмеивать и не стыдить ребёнка за его боязнь, а помочь ему справиться с ней мягко, с пониманием и терпением.</w:t>
      </w:r>
    </w:p>
    <w:p w14:paraId="0A1A43F1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both"/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Помните несколько простых правил:</w:t>
      </w:r>
    </w:p>
    <w:p w14:paraId="4849D05E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Не игнорируйте страх. То, что кажется взрослому мелочью, для ребёнка может быть настоящей трагедией.</w:t>
      </w:r>
    </w:p>
    <w:p w14:paraId="2EDED1E1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Не заставляйте бояться «втихую». Фразы «Не бойся!», «Как тебе не стыдно!» только усиливают тревогу.</w:t>
      </w:r>
    </w:p>
    <w:p w14:paraId="7A5D19BB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Будьте рядом. Ваше спокойствие, объятия и уверенный голос — лучшая защита для малыша.</w:t>
      </w:r>
    </w:p>
    <w:p w14:paraId="62F3F8B2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Используйте игру, рисование, сказку. Через творчество ребёнок легче выражает и проживает то, что его пугает.</w:t>
      </w:r>
    </w:p>
    <w:p w14:paraId="58A0E0DD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Соблюдайте режим дня и создавайте дома атмосферу безопасности. Предсказуемость и стабильность снижают уровень тревожности.</w:t>
      </w:r>
    </w:p>
    <w:p w14:paraId="07E996CC">
      <w:pPr>
        <w:numPr>
          <w:ilvl w:val="0"/>
          <w:numId w:val="3"/>
        </w:numPr>
        <w:shd w:val="clear" w:color="auto" w:fill="FFFFFF"/>
        <w:tabs>
          <w:tab w:val="left" w:pos="360"/>
          <w:tab w:val="clear" w:pos="420"/>
        </w:tabs>
        <w:spacing w:after="0" w:line="360" w:lineRule="auto"/>
        <w:ind w:left="420" w:leftChars="0" w:hanging="420" w:firstLine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Наберитесь терпения. Страхи уходят постепенно, по мере взросления и накопления жизненного опыта.</w:t>
      </w:r>
    </w:p>
    <w:p w14:paraId="4EC6E07E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val="en-US" w:eastAsia="ru-RU"/>
        </w:rPr>
        <w:tab/>
      </w:r>
      <w:r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  <w:t>Если же страх не проходит долгое время, мешает ребёнку спать, есть, общаться со сверстниками, вызывает панические реакции — не стесняйтесь обратиться за помощью к психологу. Своевременная поддержка специалиста поможет избежать закрепления страха и его перехода во взрослую жизнь.</w:t>
      </w:r>
    </w:p>
    <w:p w14:paraId="41B8E04C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</w:pPr>
    </w:p>
    <w:p w14:paraId="78D6C302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jc w:val="both"/>
        <w:rPr>
          <w:rFonts w:hint="default" w:ascii="Times New Roman" w:hAnsi="Times New Roman" w:eastAsia="Times New Roman" w:cs="Times New Roman"/>
          <w:color w:val="292929"/>
          <w:sz w:val="28"/>
          <w:szCs w:val="28"/>
          <w:lang w:eastAsia="ru-RU"/>
        </w:rPr>
      </w:pPr>
    </w:p>
    <w:p w14:paraId="6CE6030B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center"/>
        <w:rPr>
          <w:rFonts w:hint="default" w:ascii="Times New Roman" w:hAnsi="Times New Roman" w:eastAsia="Times New Roman" w:cs="Times New Roman"/>
          <w:b/>
          <w:bCs/>
          <w:color w:val="292929"/>
          <w:sz w:val="32"/>
          <w:szCs w:val="32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92929"/>
          <w:sz w:val="32"/>
          <w:szCs w:val="32"/>
          <w:lang w:eastAsia="ru-RU"/>
        </w:rPr>
        <w:t>Помните: ребёнок, которого понимают и поддерживают, вырастает уверенным и смелым человеком. </w:t>
      </w:r>
    </w:p>
    <w:p w14:paraId="1E085CF5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center"/>
        <w:rPr>
          <w:rFonts w:hint="default" w:ascii="Times New Roman" w:hAnsi="Times New Roman" w:eastAsia="Times New Roman" w:cs="Times New Roman"/>
          <w:b/>
          <w:bCs/>
          <w:color w:val="292929"/>
          <w:sz w:val="32"/>
          <w:szCs w:val="32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292929"/>
          <w:sz w:val="32"/>
          <w:szCs w:val="32"/>
          <w:lang w:eastAsia="ru-RU"/>
        </w:rPr>
        <w:t>Любите, слушайте и будьте рядом — и страхи обязательно отступят.</w:t>
      </w:r>
    </w:p>
    <w:p w14:paraId="0ADFD886">
      <w:pPr>
        <w:numPr>
          <w:numId w:val="0"/>
        </w:numPr>
        <w:shd w:val="clear" w:color="auto" w:fill="FFFFFF"/>
        <w:tabs>
          <w:tab w:val="left" w:pos="360"/>
        </w:tabs>
        <w:spacing w:after="0" w:line="360" w:lineRule="auto"/>
        <w:ind w:left="60" w:leftChars="0"/>
        <w:jc w:val="both"/>
        <w:rPr>
          <w:rFonts w:ascii="Times New Roman" w:hAnsi="Times New Roman" w:eastAsia="Times New Roman" w:cs="Times New Roman"/>
          <w:color w:val="292929"/>
          <w:sz w:val="28"/>
          <w:szCs w:val="28"/>
          <w:lang w:eastAsia="ru-RU"/>
        </w:rPr>
      </w:pPr>
    </w:p>
    <w:p w14:paraId="34E8243B">
      <w:pPr>
        <w:jc w:val="right"/>
        <w:rPr>
          <w:rFonts w:ascii="Times New Roman" w:hAnsi="Times New Roman" w:eastAsia="Calibri" w:cs="Times New Roman"/>
          <w:sz w:val="28"/>
          <w:szCs w:val="28"/>
        </w:rPr>
      </w:pPr>
    </w:p>
    <w:p w14:paraId="6EFACF6F">
      <w:pPr>
        <w:spacing w:after="0"/>
        <w:jc w:val="right"/>
        <w:rPr>
          <w:rFonts w:ascii="Times New Roman" w:hAnsi="Times New Roman" w:eastAsia="Calibri" w:cs="Times New Roman"/>
          <w:sz w:val="28"/>
          <w:szCs w:val="28"/>
        </w:rPr>
      </w:pPr>
    </w:p>
    <w:p w14:paraId="79625107">
      <w:pPr>
        <w:rPr>
          <w:rFonts w:ascii="Times New Roman" w:hAnsi="Times New Roman" w:cs="Times New Roman"/>
        </w:rPr>
      </w:pPr>
    </w:p>
    <w:sectPr>
      <w:pgSz w:w="11906" w:h="16838"/>
      <w:pgMar w:top="1134" w:right="850" w:bottom="1134" w:left="1134" w:header="708" w:footer="708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6A823A"/>
    <w:multiLevelType w:val="singleLevel"/>
    <w:tmpl w:val="9A6A823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29E2747B"/>
    <w:multiLevelType w:val="multilevel"/>
    <w:tmpl w:val="29E2747B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</w:lvl>
    <w:lvl w:ilvl="1" w:tentative="0">
      <w:start w:val="1"/>
      <w:numFmt w:val="decimal"/>
      <w:lvlText w:val="%2."/>
      <w:lvlJc w:val="left"/>
      <w:pPr>
        <w:tabs>
          <w:tab w:val="left" w:pos="1500"/>
        </w:tabs>
        <w:ind w:left="1500" w:hanging="360"/>
      </w:pPr>
    </w:lvl>
    <w:lvl w:ilvl="2" w:tentative="0">
      <w:start w:val="1"/>
      <w:numFmt w:val="decimal"/>
      <w:lvlText w:val="%3."/>
      <w:lvlJc w:val="left"/>
      <w:pPr>
        <w:tabs>
          <w:tab w:val="left" w:pos="2220"/>
        </w:tabs>
        <w:ind w:left="2220" w:hanging="360"/>
      </w:pPr>
    </w:lvl>
    <w:lvl w:ilvl="3" w:tentative="0">
      <w:start w:val="1"/>
      <w:numFmt w:val="decimal"/>
      <w:lvlText w:val="%4."/>
      <w:lvlJc w:val="left"/>
      <w:pPr>
        <w:tabs>
          <w:tab w:val="left" w:pos="2940"/>
        </w:tabs>
        <w:ind w:left="294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60"/>
        </w:tabs>
        <w:ind w:left="366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80"/>
        </w:tabs>
        <w:ind w:left="4380" w:hanging="360"/>
      </w:pPr>
    </w:lvl>
    <w:lvl w:ilvl="6" w:tentative="0">
      <w:start w:val="1"/>
      <w:numFmt w:val="decimal"/>
      <w:lvlText w:val="%7."/>
      <w:lvlJc w:val="left"/>
      <w:pPr>
        <w:tabs>
          <w:tab w:val="left" w:pos="5100"/>
        </w:tabs>
        <w:ind w:left="5100" w:hanging="360"/>
      </w:pPr>
    </w:lvl>
    <w:lvl w:ilvl="7" w:tentative="0">
      <w:start w:val="1"/>
      <w:numFmt w:val="decimal"/>
      <w:lvlText w:val="%8."/>
      <w:lvlJc w:val="left"/>
      <w:pPr>
        <w:tabs>
          <w:tab w:val="left" w:pos="5820"/>
        </w:tabs>
        <w:ind w:left="5820" w:hanging="360"/>
      </w:pPr>
    </w:lvl>
    <w:lvl w:ilvl="8" w:tentative="0">
      <w:start w:val="1"/>
      <w:numFmt w:val="decimal"/>
      <w:lvlText w:val="%9."/>
      <w:lvlJc w:val="left"/>
      <w:pPr>
        <w:tabs>
          <w:tab w:val="left" w:pos="6540"/>
        </w:tabs>
        <w:ind w:left="6540" w:hanging="360"/>
      </w:pPr>
    </w:lvl>
  </w:abstractNum>
  <w:abstractNum w:abstractNumId="2">
    <w:nsid w:val="71DB2646"/>
    <w:multiLevelType w:val="singleLevel"/>
    <w:tmpl w:val="71DB264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9A4"/>
    <w:rsid w:val="000318D1"/>
    <w:rsid w:val="00105C2A"/>
    <w:rsid w:val="00595751"/>
    <w:rsid w:val="006770E0"/>
    <w:rsid w:val="00726688"/>
    <w:rsid w:val="007D30BA"/>
    <w:rsid w:val="009C1667"/>
    <w:rsid w:val="00A12581"/>
    <w:rsid w:val="00B529A4"/>
    <w:rsid w:val="00C153C9"/>
    <w:rsid w:val="00CE4BFD"/>
    <w:rsid w:val="00DD4001"/>
    <w:rsid w:val="00DF1AD0"/>
    <w:rsid w:val="00E03682"/>
    <w:rsid w:val="00F851DB"/>
    <w:rsid w:val="519771FD"/>
    <w:rsid w:val="702A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96FCC-F1E1-4969-A51E-F3618F4405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711</Words>
  <Characters>4697</Characters>
  <Lines>37</Lines>
  <Paragraphs>10</Paragraphs>
  <TotalTime>13</TotalTime>
  <ScaleCrop>false</ScaleCrop>
  <LinksUpToDate>false</LinksUpToDate>
  <CharactersWithSpaces>5387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2022-01-20T11:38:00Z</dcterms:created>
  <dc:creator>Никита Филинков</dc:creator>
  <cp:lastModifiedBy>PC</cp:lastModifiedBy>
  <dcterms:modified xsi:type="dcterms:W3CDTF">2026-10-03T16:22:57Z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eyJoZGlkIjoiY2YyNmNhYmFmYTM1ZTE0YTRiODJmYTU1MmE5ZTYwMjMifQ==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A915020C3E8F4E02ABFA474C94F91156_12</vt:lpwstr>
  </property>
</Properties>
</file>